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75CFEC87" w:rsidR="005E6481" w:rsidRDefault="0057020A" w:rsidP="005E6481">
      <w:pPr>
        <w:pStyle w:val="NoSpacing"/>
        <w:ind w:firstLine="720"/>
        <w:jc w:val="center"/>
        <w:rPr>
          <w:rFonts w:ascii="Arial" w:hAnsi="Arial" w:cs="Arial"/>
          <w:b/>
        </w:rPr>
      </w:pPr>
      <w:r>
        <w:rPr>
          <w:rFonts w:ascii="Arial" w:hAnsi="Arial" w:cs="Arial"/>
          <w:b/>
        </w:rPr>
        <w:t>June 11</w:t>
      </w:r>
      <w:r w:rsidR="00591CAD">
        <w:rPr>
          <w:rFonts w:ascii="Arial" w:hAnsi="Arial" w:cs="Arial"/>
          <w:b/>
        </w:rPr>
        <w:t>,</w:t>
      </w:r>
      <w:r w:rsidR="00983B66">
        <w:rPr>
          <w:rFonts w:ascii="Arial" w:hAnsi="Arial" w:cs="Arial"/>
          <w:b/>
        </w:rPr>
        <w:t xml:space="preserve"> 202</w:t>
      </w:r>
      <w:r w:rsidR="00901CA0">
        <w:rPr>
          <w:rFonts w:ascii="Arial" w:hAnsi="Arial" w:cs="Arial"/>
          <w:b/>
        </w:rPr>
        <w:t>5</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7A6CF78C"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57020A">
        <w:rPr>
          <w:rFonts w:ascii="Arial" w:hAnsi="Arial" w:cs="Arial"/>
          <w:sz w:val="20"/>
          <w:szCs w:val="20"/>
        </w:rPr>
        <w:t>May</w:t>
      </w:r>
      <w:r>
        <w:rPr>
          <w:rFonts w:ascii="Arial" w:hAnsi="Arial" w:cs="Arial"/>
          <w:sz w:val="20"/>
          <w:szCs w:val="20"/>
        </w:rPr>
        <w:t xml:space="preserve"> 202</w:t>
      </w:r>
      <w:r w:rsidR="00B522BE">
        <w:rPr>
          <w:rFonts w:ascii="Arial" w:hAnsi="Arial" w:cs="Arial"/>
          <w:sz w:val="20"/>
          <w:szCs w:val="20"/>
        </w:rPr>
        <w:t>5</w:t>
      </w:r>
      <w:r w:rsidRPr="00047990">
        <w:rPr>
          <w:rFonts w:ascii="Arial" w:hAnsi="Arial" w:cs="Arial"/>
          <w:sz w:val="20"/>
          <w:szCs w:val="20"/>
        </w:rPr>
        <w:t xml:space="preserve"> Regular Meeting Minutes.</w:t>
      </w:r>
    </w:p>
    <w:p w14:paraId="2DA9A915" w14:textId="6C34B09A"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57020A">
        <w:rPr>
          <w:rFonts w:ascii="Arial" w:hAnsi="Arial" w:cs="Arial"/>
          <w:sz w:val="20"/>
          <w:szCs w:val="20"/>
        </w:rPr>
        <w:t>May</w:t>
      </w:r>
      <w:r w:rsidR="00D409FE">
        <w:rPr>
          <w:rFonts w:ascii="Arial" w:hAnsi="Arial" w:cs="Arial"/>
          <w:sz w:val="20"/>
          <w:szCs w:val="20"/>
        </w:rPr>
        <w:t xml:space="preserve"> </w:t>
      </w:r>
      <w:r>
        <w:rPr>
          <w:rFonts w:ascii="Arial" w:hAnsi="Arial" w:cs="Arial"/>
          <w:sz w:val="20"/>
          <w:szCs w:val="20"/>
        </w:rPr>
        <w:t>202</w:t>
      </w:r>
      <w:r w:rsidR="00B522BE">
        <w:rPr>
          <w:rFonts w:ascii="Arial" w:hAnsi="Arial" w:cs="Arial"/>
          <w:sz w:val="20"/>
          <w:szCs w:val="20"/>
        </w:rPr>
        <w:t>5</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092F8C4A" w14:textId="22FD1388" w:rsidR="002E18DD" w:rsidRPr="0057020A" w:rsidRDefault="0057020A" w:rsidP="005E6481">
      <w:pPr>
        <w:pStyle w:val="NoSpacing"/>
        <w:spacing w:line="360" w:lineRule="auto"/>
        <w:jc w:val="both"/>
        <w:rPr>
          <w:rFonts w:ascii="Arial" w:hAnsi="Arial" w:cs="Arial"/>
          <w:bCs/>
          <w:sz w:val="20"/>
          <w:szCs w:val="20"/>
        </w:rPr>
      </w:pPr>
      <w:r>
        <w:rPr>
          <w:rFonts w:ascii="Arial" w:hAnsi="Arial" w:cs="Arial"/>
          <w:bCs/>
          <w:sz w:val="20"/>
          <w:szCs w:val="20"/>
        </w:rPr>
        <w:t>None</w:t>
      </w: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419E30F" w14:textId="77777777" w:rsidR="0057020A" w:rsidRDefault="0057020A"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2ADD4B89" w14:textId="11771AB6" w:rsidR="00646573" w:rsidRDefault="0057020A" w:rsidP="000B2E6C">
      <w:pPr>
        <w:pStyle w:val="NoSpacing"/>
        <w:numPr>
          <w:ilvl w:val="0"/>
          <w:numId w:val="8"/>
        </w:numPr>
        <w:jc w:val="both"/>
        <w:rPr>
          <w:rFonts w:ascii="Arial" w:hAnsi="Arial" w:cs="Arial"/>
          <w:bCs/>
          <w:sz w:val="20"/>
          <w:szCs w:val="20"/>
        </w:rPr>
      </w:pPr>
      <w:r>
        <w:rPr>
          <w:rFonts w:ascii="Arial" w:hAnsi="Arial" w:cs="Arial"/>
          <w:bCs/>
          <w:sz w:val="20"/>
          <w:szCs w:val="20"/>
        </w:rPr>
        <w:t>Discuss and possibly approve quotes for improvements at Ivor Fowler building.</w:t>
      </w:r>
    </w:p>
    <w:p w14:paraId="096EED91" w14:textId="4EC0B9DD" w:rsidR="00B64027" w:rsidRDefault="00B64027" w:rsidP="000B2E6C">
      <w:pPr>
        <w:pStyle w:val="NoSpacing"/>
        <w:numPr>
          <w:ilvl w:val="0"/>
          <w:numId w:val="8"/>
        </w:numPr>
        <w:jc w:val="both"/>
        <w:rPr>
          <w:rFonts w:ascii="Arial" w:hAnsi="Arial" w:cs="Arial"/>
          <w:bCs/>
          <w:sz w:val="20"/>
          <w:szCs w:val="20"/>
        </w:rPr>
      </w:pPr>
      <w:r>
        <w:rPr>
          <w:rFonts w:ascii="Arial" w:hAnsi="Arial" w:cs="Arial"/>
          <w:bCs/>
          <w:sz w:val="20"/>
          <w:szCs w:val="20"/>
        </w:rPr>
        <w:t>Discuss and possibly approve Montrose Sandbar Liquor License.</w:t>
      </w:r>
    </w:p>
    <w:p w14:paraId="79EA533D" w14:textId="2BDC6704" w:rsidR="0019332F" w:rsidRDefault="0019332F" w:rsidP="000B2E6C">
      <w:pPr>
        <w:pStyle w:val="NoSpacing"/>
        <w:numPr>
          <w:ilvl w:val="0"/>
          <w:numId w:val="8"/>
        </w:numPr>
        <w:jc w:val="both"/>
        <w:rPr>
          <w:rFonts w:ascii="Arial" w:hAnsi="Arial" w:cs="Arial"/>
          <w:bCs/>
          <w:sz w:val="20"/>
          <w:szCs w:val="20"/>
        </w:rPr>
      </w:pPr>
      <w:r>
        <w:rPr>
          <w:rFonts w:ascii="Arial" w:hAnsi="Arial" w:cs="Arial"/>
          <w:bCs/>
          <w:sz w:val="20"/>
          <w:szCs w:val="20"/>
        </w:rPr>
        <w:t>Discuss and possibly approve SRF Planning and Design Loan application.</w:t>
      </w:r>
    </w:p>
    <w:p w14:paraId="6B9E1D86" w14:textId="55792ABE" w:rsidR="0019332F" w:rsidRPr="000B2E6C" w:rsidRDefault="0019332F" w:rsidP="000B2E6C">
      <w:pPr>
        <w:pStyle w:val="NoSpacing"/>
        <w:numPr>
          <w:ilvl w:val="0"/>
          <w:numId w:val="8"/>
        </w:numPr>
        <w:jc w:val="both"/>
        <w:rPr>
          <w:rFonts w:ascii="Arial" w:hAnsi="Arial" w:cs="Arial"/>
          <w:bCs/>
          <w:sz w:val="20"/>
          <w:szCs w:val="20"/>
        </w:rPr>
      </w:pPr>
      <w:r>
        <w:rPr>
          <w:rFonts w:ascii="Arial" w:hAnsi="Arial" w:cs="Arial"/>
          <w:bCs/>
          <w:sz w:val="20"/>
          <w:szCs w:val="20"/>
        </w:rPr>
        <w:t>Discuss and possibly approve engineering agreement for design services.</w:t>
      </w: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119"/>
    <w:multiLevelType w:val="hybridMultilevel"/>
    <w:tmpl w:val="BF26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E3EEB"/>
    <w:multiLevelType w:val="hybridMultilevel"/>
    <w:tmpl w:val="5B229336"/>
    <w:lvl w:ilvl="0" w:tplc="A12696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417FCA"/>
    <w:multiLevelType w:val="hybridMultilevel"/>
    <w:tmpl w:val="05FCD2BE"/>
    <w:lvl w:ilvl="0" w:tplc="40D45F7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1"/>
  </w:num>
  <w:num w:numId="2" w16cid:durableId="285310452">
    <w:abstractNumId w:val="6"/>
  </w:num>
  <w:num w:numId="3" w16cid:durableId="1660307435">
    <w:abstractNumId w:val="2"/>
  </w:num>
  <w:num w:numId="4" w16cid:durableId="1230651508">
    <w:abstractNumId w:val="5"/>
  </w:num>
  <w:num w:numId="5" w16cid:durableId="1622613883">
    <w:abstractNumId w:val="7"/>
  </w:num>
  <w:num w:numId="6" w16cid:durableId="690373784">
    <w:abstractNumId w:val="3"/>
  </w:num>
  <w:num w:numId="7" w16cid:durableId="1195727486">
    <w:abstractNumId w:val="0"/>
  </w:num>
  <w:num w:numId="8" w16cid:durableId="41243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24A49"/>
    <w:rsid w:val="00031C37"/>
    <w:rsid w:val="000424CC"/>
    <w:rsid w:val="000B2E6C"/>
    <w:rsid w:val="000C7322"/>
    <w:rsid w:val="000F3ECF"/>
    <w:rsid w:val="00100BB0"/>
    <w:rsid w:val="00137480"/>
    <w:rsid w:val="00152EAF"/>
    <w:rsid w:val="00162062"/>
    <w:rsid w:val="00183509"/>
    <w:rsid w:val="0019332F"/>
    <w:rsid w:val="001C2A80"/>
    <w:rsid w:val="001D193B"/>
    <w:rsid w:val="0020745C"/>
    <w:rsid w:val="00235D99"/>
    <w:rsid w:val="0025056C"/>
    <w:rsid w:val="00283F1D"/>
    <w:rsid w:val="002C33A8"/>
    <w:rsid w:val="002E18DD"/>
    <w:rsid w:val="002E2C5C"/>
    <w:rsid w:val="00301E74"/>
    <w:rsid w:val="00370FA2"/>
    <w:rsid w:val="00371EE5"/>
    <w:rsid w:val="003B3572"/>
    <w:rsid w:val="003C6F76"/>
    <w:rsid w:val="00480623"/>
    <w:rsid w:val="004A7D7D"/>
    <w:rsid w:val="004B08F1"/>
    <w:rsid w:val="004E253E"/>
    <w:rsid w:val="0051408E"/>
    <w:rsid w:val="00521700"/>
    <w:rsid w:val="00524232"/>
    <w:rsid w:val="0057020A"/>
    <w:rsid w:val="00591CAD"/>
    <w:rsid w:val="005D7069"/>
    <w:rsid w:val="005E6481"/>
    <w:rsid w:val="00623021"/>
    <w:rsid w:val="00646573"/>
    <w:rsid w:val="00665BA1"/>
    <w:rsid w:val="00685550"/>
    <w:rsid w:val="006A7690"/>
    <w:rsid w:val="006A79CF"/>
    <w:rsid w:val="007675BF"/>
    <w:rsid w:val="007B7472"/>
    <w:rsid w:val="00847021"/>
    <w:rsid w:val="008474B4"/>
    <w:rsid w:val="008673F1"/>
    <w:rsid w:val="008931AF"/>
    <w:rsid w:val="008A217A"/>
    <w:rsid w:val="008F7BF7"/>
    <w:rsid w:val="00901CA0"/>
    <w:rsid w:val="00916147"/>
    <w:rsid w:val="00940144"/>
    <w:rsid w:val="00983B66"/>
    <w:rsid w:val="009A1B5A"/>
    <w:rsid w:val="009A5B5A"/>
    <w:rsid w:val="009C3BBB"/>
    <w:rsid w:val="009D25CD"/>
    <w:rsid w:val="00A136F8"/>
    <w:rsid w:val="00A141C7"/>
    <w:rsid w:val="00A403FB"/>
    <w:rsid w:val="00B07871"/>
    <w:rsid w:val="00B12CE1"/>
    <w:rsid w:val="00B522BE"/>
    <w:rsid w:val="00B64027"/>
    <w:rsid w:val="00B65CBC"/>
    <w:rsid w:val="00B90887"/>
    <w:rsid w:val="00B92347"/>
    <w:rsid w:val="00BD75A0"/>
    <w:rsid w:val="00C2085E"/>
    <w:rsid w:val="00C72025"/>
    <w:rsid w:val="00C9572E"/>
    <w:rsid w:val="00CA6796"/>
    <w:rsid w:val="00CC00CF"/>
    <w:rsid w:val="00CC443F"/>
    <w:rsid w:val="00D02661"/>
    <w:rsid w:val="00D3190D"/>
    <w:rsid w:val="00D409FE"/>
    <w:rsid w:val="00DA4335"/>
    <w:rsid w:val="00DB1AE6"/>
    <w:rsid w:val="00DC3011"/>
    <w:rsid w:val="00DD6225"/>
    <w:rsid w:val="00DE12BD"/>
    <w:rsid w:val="00DE2FAB"/>
    <w:rsid w:val="00E0499C"/>
    <w:rsid w:val="00E109C7"/>
    <w:rsid w:val="00E6154E"/>
    <w:rsid w:val="00EA720D"/>
    <w:rsid w:val="00EB5D52"/>
    <w:rsid w:val="00EF0F05"/>
    <w:rsid w:val="00F233EA"/>
    <w:rsid w:val="00F310F1"/>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 w:type="paragraph" w:styleId="ListParagraph">
    <w:name w:val="List Paragraph"/>
    <w:basedOn w:val="Normal"/>
    <w:uiPriority w:val="34"/>
    <w:qFormat/>
    <w:rsid w:val="00E6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6CFD-0517-4C8A-B2EA-5D80EFFB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4</cp:revision>
  <dcterms:created xsi:type="dcterms:W3CDTF">2025-06-03T14:24:00Z</dcterms:created>
  <dcterms:modified xsi:type="dcterms:W3CDTF">2025-06-06T19:55:00Z</dcterms:modified>
</cp:coreProperties>
</file>